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D4A45" w14:textId="35932D6E" w:rsidR="003B7E87" w:rsidRDefault="003B7E87" w:rsidP="003B7E87">
      <w:r>
        <w:rPr>
          <w:noProof/>
        </w:rPr>
        <w:drawing>
          <wp:anchor distT="0" distB="0" distL="114300" distR="114300" simplePos="0" relativeHeight="251658240" behindDoc="0" locked="0" layoutInCell="1" allowOverlap="1" wp14:anchorId="18A311EA" wp14:editId="585AC72D">
            <wp:simplePos x="0" y="0"/>
            <wp:positionH relativeFrom="margin">
              <wp:posOffset>-355600</wp:posOffset>
            </wp:positionH>
            <wp:positionV relativeFrom="paragraph">
              <wp:posOffset>-467360</wp:posOffset>
            </wp:positionV>
            <wp:extent cx="1371600" cy="795496"/>
            <wp:effectExtent l="0" t="0" r="0" b="0"/>
            <wp:wrapNone/>
            <wp:docPr id="138062849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628490" name="Image 13806284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95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AF886" w14:textId="7DC22CB4" w:rsidR="003B7E87" w:rsidRPr="003B7E87" w:rsidRDefault="003B7E87" w:rsidP="00D62AEE">
      <w:pPr>
        <w:tabs>
          <w:tab w:val="left" w:pos="6230"/>
        </w:tabs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3B7E87">
        <w:rPr>
          <w:rFonts w:ascii="Arial" w:hAnsi="Arial" w:cs="Arial"/>
          <w:color w:val="FF0000"/>
          <w:sz w:val="24"/>
          <w:szCs w:val="24"/>
        </w:rPr>
        <w:t>Honoraires de transaction TTC à la charge de l’acquéreur</w:t>
      </w:r>
    </w:p>
    <w:p w14:paraId="5527C79A" w14:textId="58F85CDF" w:rsidR="003B7E87" w:rsidRDefault="003B7E87" w:rsidP="00D62AEE">
      <w:pPr>
        <w:tabs>
          <w:tab w:val="left" w:pos="6230"/>
        </w:tabs>
        <w:spacing w:after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  <w:r w:rsidRPr="003B7E87">
        <w:rPr>
          <w:rFonts w:ascii="Arial" w:hAnsi="Arial" w:cs="Arial"/>
          <w:i/>
          <w:iCs/>
          <w:color w:val="FF0000"/>
          <w:sz w:val="20"/>
          <w:szCs w:val="20"/>
        </w:rPr>
        <w:t>Calculés sur le prix de vente</w:t>
      </w:r>
    </w:p>
    <w:p w14:paraId="3D8A11AD" w14:textId="77777777" w:rsidR="00D62AEE" w:rsidRDefault="00D62AEE" w:rsidP="00D62AEE">
      <w:pPr>
        <w:tabs>
          <w:tab w:val="left" w:pos="6230"/>
        </w:tabs>
        <w:spacing w:after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3B7E87" w14:paraId="10CCD38A" w14:textId="77777777" w:rsidTr="003B7E87">
        <w:tc>
          <w:tcPr>
            <w:tcW w:w="6997" w:type="dxa"/>
          </w:tcPr>
          <w:p w14:paraId="3443A46B" w14:textId="2E4562AC" w:rsidR="003B7E87" w:rsidRPr="003B7E87" w:rsidRDefault="003B7E87" w:rsidP="003B7E87">
            <w:pPr>
              <w:tabs>
                <w:tab w:val="left" w:pos="6230"/>
              </w:tabs>
              <w:jc w:val="center"/>
              <w:rPr>
                <w:rFonts w:ascii="Arial" w:hAnsi="Arial" w:cs="Arial"/>
              </w:rPr>
            </w:pPr>
            <w:r w:rsidRPr="003B7E87">
              <w:rPr>
                <w:rFonts w:ascii="Arial" w:hAnsi="Arial" w:cs="Arial"/>
              </w:rPr>
              <w:t>Moins de 30.000 €</w:t>
            </w:r>
          </w:p>
        </w:tc>
        <w:tc>
          <w:tcPr>
            <w:tcW w:w="6997" w:type="dxa"/>
          </w:tcPr>
          <w:p w14:paraId="2207657B" w14:textId="0DD73C7B" w:rsidR="003B7E87" w:rsidRPr="003B7E87" w:rsidRDefault="003B7E87" w:rsidP="003B7E87">
            <w:pPr>
              <w:tabs>
                <w:tab w:val="left" w:pos="6230"/>
              </w:tabs>
              <w:jc w:val="center"/>
              <w:rPr>
                <w:rFonts w:ascii="Arial" w:hAnsi="Arial" w:cs="Arial"/>
              </w:rPr>
            </w:pPr>
            <w:r w:rsidRPr="003B7E87">
              <w:rPr>
                <w:rFonts w:ascii="Arial" w:hAnsi="Arial" w:cs="Arial"/>
              </w:rPr>
              <w:t>3.200 €</w:t>
            </w:r>
          </w:p>
        </w:tc>
      </w:tr>
      <w:tr w:rsidR="003B7E87" w14:paraId="366DF46A" w14:textId="77777777" w:rsidTr="003B7E87">
        <w:tc>
          <w:tcPr>
            <w:tcW w:w="6997" w:type="dxa"/>
          </w:tcPr>
          <w:p w14:paraId="1CDBFCEC" w14:textId="127829F9" w:rsidR="003B7E87" w:rsidRPr="003B7E87" w:rsidRDefault="003B7E87" w:rsidP="003B7E87">
            <w:pPr>
              <w:tabs>
                <w:tab w:val="left" w:pos="6230"/>
              </w:tabs>
              <w:jc w:val="center"/>
              <w:rPr>
                <w:rFonts w:ascii="Arial" w:hAnsi="Arial" w:cs="Arial"/>
              </w:rPr>
            </w:pPr>
            <w:r w:rsidRPr="003B7E87">
              <w:rPr>
                <w:rFonts w:ascii="Arial" w:hAnsi="Arial" w:cs="Arial"/>
              </w:rPr>
              <w:t>De 30.001 à 80.000 €</w:t>
            </w:r>
          </w:p>
        </w:tc>
        <w:tc>
          <w:tcPr>
            <w:tcW w:w="6997" w:type="dxa"/>
          </w:tcPr>
          <w:p w14:paraId="3E82AE85" w14:textId="51553DDF" w:rsidR="003B7E87" w:rsidRPr="003B7E87" w:rsidRDefault="003B7E87" w:rsidP="003B7E87">
            <w:pPr>
              <w:tabs>
                <w:tab w:val="left" w:pos="6230"/>
              </w:tabs>
              <w:jc w:val="center"/>
              <w:rPr>
                <w:rFonts w:ascii="Arial" w:hAnsi="Arial" w:cs="Arial"/>
              </w:rPr>
            </w:pPr>
            <w:r w:rsidRPr="003B7E87">
              <w:rPr>
                <w:rFonts w:ascii="Arial" w:hAnsi="Arial" w:cs="Arial"/>
              </w:rPr>
              <w:t>10 %</w:t>
            </w:r>
          </w:p>
        </w:tc>
      </w:tr>
      <w:tr w:rsidR="003B7E87" w14:paraId="0319B807" w14:textId="77777777" w:rsidTr="003B7E87">
        <w:tc>
          <w:tcPr>
            <w:tcW w:w="6997" w:type="dxa"/>
          </w:tcPr>
          <w:p w14:paraId="33466704" w14:textId="56209EF8" w:rsidR="003B7E87" w:rsidRPr="003B7E87" w:rsidRDefault="003B7E87" w:rsidP="003B7E87">
            <w:pPr>
              <w:tabs>
                <w:tab w:val="left" w:pos="6230"/>
              </w:tabs>
              <w:jc w:val="center"/>
              <w:rPr>
                <w:rFonts w:ascii="Arial" w:hAnsi="Arial" w:cs="Arial"/>
              </w:rPr>
            </w:pPr>
            <w:r w:rsidRPr="003B7E87">
              <w:rPr>
                <w:rFonts w:ascii="Arial" w:hAnsi="Arial" w:cs="Arial"/>
              </w:rPr>
              <w:t>De 80.001 à 160.000 €</w:t>
            </w:r>
          </w:p>
        </w:tc>
        <w:tc>
          <w:tcPr>
            <w:tcW w:w="6997" w:type="dxa"/>
          </w:tcPr>
          <w:p w14:paraId="2EEADC7F" w14:textId="2C83311A" w:rsidR="003B7E87" w:rsidRPr="003B7E87" w:rsidRDefault="003B7E87" w:rsidP="003B7E87">
            <w:pPr>
              <w:tabs>
                <w:tab w:val="left" w:pos="6230"/>
              </w:tabs>
              <w:jc w:val="center"/>
              <w:rPr>
                <w:rFonts w:ascii="Arial" w:hAnsi="Arial" w:cs="Arial"/>
                <w:color w:val="FF0000"/>
              </w:rPr>
            </w:pPr>
            <w:r w:rsidRPr="003B7E87">
              <w:rPr>
                <w:rFonts w:ascii="Arial" w:hAnsi="Arial" w:cs="Arial"/>
              </w:rPr>
              <w:t>8 %</w:t>
            </w:r>
          </w:p>
        </w:tc>
      </w:tr>
      <w:tr w:rsidR="003B7E87" w14:paraId="454FDD11" w14:textId="77777777" w:rsidTr="003B7E87">
        <w:tc>
          <w:tcPr>
            <w:tcW w:w="6997" w:type="dxa"/>
          </w:tcPr>
          <w:p w14:paraId="0CB58763" w14:textId="50A828CC" w:rsidR="003B7E87" w:rsidRPr="003B7E87" w:rsidRDefault="003B7E87" w:rsidP="003B7E87">
            <w:pPr>
              <w:tabs>
                <w:tab w:val="left" w:pos="6230"/>
              </w:tabs>
              <w:jc w:val="center"/>
              <w:rPr>
                <w:rFonts w:ascii="Arial" w:hAnsi="Arial" w:cs="Arial"/>
              </w:rPr>
            </w:pPr>
            <w:r w:rsidRPr="003B7E87">
              <w:rPr>
                <w:rFonts w:ascii="Arial" w:hAnsi="Arial" w:cs="Arial"/>
              </w:rPr>
              <w:t>De 160.001 à 200.000 €</w:t>
            </w:r>
          </w:p>
        </w:tc>
        <w:tc>
          <w:tcPr>
            <w:tcW w:w="6997" w:type="dxa"/>
          </w:tcPr>
          <w:p w14:paraId="2B17A634" w14:textId="0BBB7AE6" w:rsidR="003B7E87" w:rsidRPr="003B7E87" w:rsidRDefault="003B7E87" w:rsidP="003B7E87">
            <w:pPr>
              <w:tabs>
                <w:tab w:val="left" w:pos="6230"/>
              </w:tabs>
              <w:jc w:val="center"/>
              <w:rPr>
                <w:rFonts w:ascii="Arial" w:hAnsi="Arial" w:cs="Arial"/>
                <w:color w:val="FF0000"/>
              </w:rPr>
            </w:pPr>
            <w:r w:rsidRPr="003B7E87">
              <w:rPr>
                <w:rFonts w:ascii="Arial" w:hAnsi="Arial" w:cs="Arial"/>
              </w:rPr>
              <w:t>6 %</w:t>
            </w:r>
          </w:p>
        </w:tc>
      </w:tr>
      <w:tr w:rsidR="003B7E87" w14:paraId="7EB759ED" w14:textId="77777777" w:rsidTr="003B7E87">
        <w:tc>
          <w:tcPr>
            <w:tcW w:w="6997" w:type="dxa"/>
          </w:tcPr>
          <w:p w14:paraId="23E0AB02" w14:textId="2F9B4369" w:rsidR="003B7E87" w:rsidRPr="003B7E87" w:rsidRDefault="003B7E87" w:rsidP="003B7E87">
            <w:pPr>
              <w:tabs>
                <w:tab w:val="left" w:pos="6230"/>
              </w:tabs>
              <w:jc w:val="center"/>
              <w:rPr>
                <w:rFonts w:ascii="Arial" w:hAnsi="Arial" w:cs="Arial"/>
              </w:rPr>
            </w:pPr>
            <w:r w:rsidRPr="003B7E87">
              <w:rPr>
                <w:rFonts w:ascii="Arial" w:hAnsi="Arial" w:cs="Arial"/>
              </w:rPr>
              <w:t>Plus de 200.001 €</w:t>
            </w:r>
          </w:p>
        </w:tc>
        <w:tc>
          <w:tcPr>
            <w:tcW w:w="6997" w:type="dxa"/>
          </w:tcPr>
          <w:p w14:paraId="7D0D3501" w14:textId="22735BC4" w:rsidR="003B7E87" w:rsidRPr="003B7E87" w:rsidRDefault="003B7E87" w:rsidP="003B7E87">
            <w:pPr>
              <w:tabs>
                <w:tab w:val="left" w:pos="6230"/>
              </w:tabs>
              <w:jc w:val="center"/>
              <w:rPr>
                <w:rFonts w:ascii="Arial" w:hAnsi="Arial" w:cs="Arial"/>
                <w:color w:val="FF0000"/>
              </w:rPr>
            </w:pPr>
            <w:r w:rsidRPr="003B7E87">
              <w:rPr>
                <w:rFonts w:ascii="Arial" w:hAnsi="Arial" w:cs="Arial"/>
              </w:rPr>
              <w:t>5 %</w:t>
            </w:r>
          </w:p>
        </w:tc>
      </w:tr>
    </w:tbl>
    <w:p w14:paraId="0820BFAE" w14:textId="77777777" w:rsidR="003B7E87" w:rsidRDefault="003B7E87" w:rsidP="003B7E87">
      <w:pPr>
        <w:tabs>
          <w:tab w:val="left" w:pos="6230"/>
        </w:tabs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3D44245" w14:textId="77777777" w:rsidR="003B7E87" w:rsidRDefault="003B7E87" w:rsidP="003B7E87">
      <w:pPr>
        <w:tabs>
          <w:tab w:val="left" w:pos="6230"/>
        </w:tabs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29E6E364" w14:textId="322373F2" w:rsidR="003B7E87" w:rsidRDefault="003B7E87" w:rsidP="00D62AEE">
      <w:pPr>
        <w:tabs>
          <w:tab w:val="left" w:pos="6230"/>
        </w:tabs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3B7E87">
        <w:rPr>
          <w:rFonts w:ascii="Arial" w:hAnsi="Arial" w:cs="Arial"/>
          <w:color w:val="FF0000"/>
          <w:sz w:val="24"/>
          <w:szCs w:val="24"/>
        </w:rPr>
        <w:t>Locations Appartements, Maisons, Villas</w:t>
      </w:r>
    </w:p>
    <w:p w14:paraId="199359C0" w14:textId="6B46DA54" w:rsidR="003B7E87" w:rsidRDefault="003B7E87" w:rsidP="00D62AEE">
      <w:pPr>
        <w:tabs>
          <w:tab w:val="left" w:pos="6230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D62AEE">
        <w:rPr>
          <w:rFonts w:ascii="Arial" w:hAnsi="Arial" w:cs="Arial"/>
          <w:sz w:val="18"/>
          <w:szCs w:val="18"/>
        </w:rPr>
        <w:t>Honoraires fixés par décret</w:t>
      </w:r>
      <w:r w:rsidR="00D62AEE" w:rsidRPr="00D62AEE">
        <w:rPr>
          <w:rFonts w:ascii="Arial" w:hAnsi="Arial" w:cs="Arial"/>
          <w:sz w:val="18"/>
          <w:szCs w:val="18"/>
        </w:rPr>
        <w:t xml:space="preserve"> n°2014-890 du 1</w:t>
      </w:r>
      <w:r w:rsidR="00D62AEE" w:rsidRPr="00D62AEE">
        <w:rPr>
          <w:rFonts w:ascii="Arial" w:hAnsi="Arial" w:cs="Arial"/>
          <w:sz w:val="18"/>
          <w:szCs w:val="18"/>
          <w:vertAlign w:val="superscript"/>
        </w:rPr>
        <w:t>er</w:t>
      </w:r>
      <w:r w:rsidR="00D62AEE" w:rsidRPr="00D62AEE">
        <w:rPr>
          <w:rFonts w:ascii="Arial" w:hAnsi="Arial" w:cs="Arial"/>
          <w:sz w:val="18"/>
          <w:szCs w:val="18"/>
        </w:rPr>
        <w:t xml:space="preserve"> août paru au journal officiel du 6 août 2014 texte n°53</w:t>
      </w:r>
    </w:p>
    <w:p w14:paraId="27A6E358" w14:textId="77777777" w:rsidR="00D62AEE" w:rsidRDefault="00D62AEE" w:rsidP="00D62AEE">
      <w:pPr>
        <w:tabs>
          <w:tab w:val="left" w:pos="6230"/>
        </w:tabs>
        <w:spacing w:after="0"/>
        <w:jc w:val="center"/>
        <w:rPr>
          <w:rFonts w:ascii="Arial" w:hAnsi="Arial" w:cs="Arial"/>
          <w:sz w:val="18"/>
          <w:szCs w:val="18"/>
        </w:rPr>
      </w:pPr>
    </w:p>
    <w:p w14:paraId="050C5D15" w14:textId="77777777" w:rsidR="00D62AEE" w:rsidRDefault="00D62AEE" w:rsidP="00D62AEE">
      <w:pPr>
        <w:tabs>
          <w:tab w:val="left" w:pos="6230"/>
        </w:tabs>
        <w:spacing w:after="0"/>
        <w:jc w:val="center"/>
        <w:rPr>
          <w:rFonts w:ascii="Arial" w:hAnsi="Arial" w:cs="Arial"/>
          <w:sz w:val="18"/>
          <w:szCs w:val="18"/>
        </w:rPr>
      </w:pPr>
    </w:p>
    <w:p w14:paraId="453B6DE9" w14:textId="6B5157CD" w:rsidR="00D62AEE" w:rsidRDefault="00D62AEE" w:rsidP="00D62AEE">
      <w:pPr>
        <w:tabs>
          <w:tab w:val="left" w:pos="6230"/>
        </w:tabs>
        <w:spacing w:after="0"/>
        <w:jc w:val="center"/>
        <w:rPr>
          <w:rFonts w:ascii="Arial" w:hAnsi="Arial" w:cs="Arial"/>
        </w:rPr>
      </w:pPr>
      <w:r w:rsidRPr="00D62AEE">
        <w:rPr>
          <w:rFonts w:ascii="Arial" w:hAnsi="Arial" w:cs="Arial"/>
        </w:rPr>
        <w:t xml:space="preserve">1 mois de loyer HC pour le bailleur </w:t>
      </w:r>
    </w:p>
    <w:p w14:paraId="10E47565" w14:textId="77777777" w:rsidR="00D62AEE" w:rsidRPr="00D62AEE" w:rsidRDefault="00D62AEE" w:rsidP="00D62AEE">
      <w:pPr>
        <w:tabs>
          <w:tab w:val="left" w:pos="6230"/>
        </w:tabs>
        <w:spacing w:after="0"/>
        <w:jc w:val="center"/>
        <w:rPr>
          <w:rFonts w:ascii="Arial" w:hAnsi="Arial" w:cs="Arial"/>
        </w:rPr>
      </w:pPr>
    </w:p>
    <w:p w14:paraId="2BFE98CF" w14:textId="292441E7" w:rsidR="00D62AEE" w:rsidRDefault="00D62AEE" w:rsidP="00D62AEE">
      <w:pPr>
        <w:tabs>
          <w:tab w:val="left" w:pos="6230"/>
        </w:tabs>
        <w:spacing w:after="0"/>
        <w:jc w:val="center"/>
        <w:rPr>
          <w:rFonts w:ascii="Arial" w:hAnsi="Arial" w:cs="Arial"/>
        </w:rPr>
      </w:pPr>
      <w:r w:rsidRPr="00D62AEE">
        <w:rPr>
          <w:rFonts w:ascii="Arial" w:hAnsi="Arial" w:cs="Arial"/>
        </w:rPr>
        <w:t>12 €/m² pour la rédaction d’acte, visite et constitution du dossier + 3 €/m² pour l’état des lieux</w:t>
      </w:r>
      <w:r>
        <w:rPr>
          <w:rFonts w:ascii="Arial" w:hAnsi="Arial" w:cs="Arial"/>
        </w:rPr>
        <w:t xml:space="preserve"> pour les locataires</w:t>
      </w:r>
    </w:p>
    <w:p w14:paraId="15194416" w14:textId="77777777" w:rsidR="00D62AEE" w:rsidRDefault="00D62AEE" w:rsidP="00D62AEE">
      <w:pPr>
        <w:tabs>
          <w:tab w:val="left" w:pos="6230"/>
        </w:tabs>
        <w:spacing w:after="0"/>
        <w:jc w:val="center"/>
        <w:rPr>
          <w:rFonts w:ascii="Arial" w:hAnsi="Arial" w:cs="Arial"/>
        </w:rPr>
      </w:pPr>
    </w:p>
    <w:p w14:paraId="44F24755" w14:textId="77777777" w:rsidR="00D62AEE" w:rsidRDefault="00D62AEE" w:rsidP="00D62AEE">
      <w:pPr>
        <w:tabs>
          <w:tab w:val="left" w:pos="6230"/>
        </w:tabs>
        <w:spacing w:after="0"/>
        <w:jc w:val="center"/>
        <w:rPr>
          <w:rFonts w:ascii="Arial" w:hAnsi="Arial" w:cs="Arial"/>
        </w:rPr>
      </w:pPr>
    </w:p>
    <w:p w14:paraId="3AC6D139" w14:textId="6EB2992F" w:rsidR="00D62AEE" w:rsidRDefault="00D62AEE" w:rsidP="00D62AEE">
      <w:pPr>
        <w:tabs>
          <w:tab w:val="left" w:pos="6230"/>
        </w:tabs>
        <w:spacing w:after="0"/>
        <w:jc w:val="center"/>
        <w:rPr>
          <w:rFonts w:ascii="Arial" w:hAnsi="Arial" w:cs="Arial"/>
          <w:color w:val="FF0000"/>
        </w:rPr>
      </w:pPr>
      <w:r w:rsidRPr="00D62AEE">
        <w:rPr>
          <w:rFonts w:ascii="Arial" w:hAnsi="Arial" w:cs="Arial"/>
          <w:color w:val="FF0000"/>
        </w:rPr>
        <w:t>Garage/Parking</w:t>
      </w:r>
    </w:p>
    <w:p w14:paraId="3C489CD9" w14:textId="77777777" w:rsidR="00D62AEE" w:rsidRDefault="00D62AEE" w:rsidP="00D62AEE">
      <w:pPr>
        <w:tabs>
          <w:tab w:val="left" w:pos="6230"/>
        </w:tabs>
        <w:spacing w:after="0"/>
        <w:jc w:val="center"/>
        <w:rPr>
          <w:rFonts w:ascii="Arial" w:hAnsi="Arial" w:cs="Arial"/>
          <w:color w:val="FF0000"/>
        </w:rPr>
      </w:pPr>
    </w:p>
    <w:p w14:paraId="07ADBDB9" w14:textId="5E210885" w:rsidR="00D62AEE" w:rsidRDefault="00D62AEE" w:rsidP="00D62AEE">
      <w:pPr>
        <w:tabs>
          <w:tab w:val="left" w:pos="623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Forfait à 120.00 € TTC pour la rédaction d’acte – à partager entre le bailleur et le locataire</w:t>
      </w:r>
    </w:p>
    <w:p w14:paraId="1B45895F" w14:textId="77777777" w:rsidR="00D62AEE" w:rsidRDefault="00D62AEE" w:rsidP="00D62AEE">
      <w:pPr>
        <w:tabs>
          <w:tab w:val="left" w:pos="6230"/>
        </w:tabs>
        <w:spacing w:after="0"/>
        <w:jc w:val="center"/>
        <w:rPr>
          <w:rFonts w:ascii="Arial" w:hAnsi="Arial" w:cs="Arial"/>
        </w:rPr>
      </w:pPr>
    </w:p>
    <w:p w14:paraId="4727C9F9" w14:textId="77777777" w:rsidR="00D62AEE" w:rsidRDefault="00D62AEE" w:rsidP="00D62AEE">
      <w:pPr>
        <w:tabs>
          <w:tab w:val="left" w:pos="6230"/>
        </w:tabs>
        <w:spacing w:after="0"/>
        <w:rPr>
          <w:rFonts w:ascii="Arial" w:hAnsi="Arial" w:cs="Arial"/>
        </w:rPr>
      </w:pPr>
    </w:p>
    <w:p w14:paraId="247F9927" w14:textId="5F72B7CA" w:rsidR="00D62AEE" w:rsidRDefault="00D62AEE" w:rsidP="00D62AEE">
      <w:pPr>
        <w:tabs>
          <w:tab w:val="left" w:pos="6230"/>
        </w:tabs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  <w:r w:rsidRPr="00D62AEE">
        <w:rPr>
          <w:rFonts w:ascii="Arial" w:hAnsi="Arial" w:cs="Arial"/>
          <w:color w:val="FF0000"/>
          <w:sz w:val="20"/>
          <w:szCs w:val="20"/>
        </w:rPr>
        <w:t>En cas de délégation du mandat, les honoraires applicables sont ceux à l’agence ayant reçu le mandat initial.</w:t>
      </w:r>
    </w:p>
    <w:p w14:paraId="0EB3C9C8" w14:textId="77777777" w:rsidR="00D62AEE" w:rsidRDefault="00D62AEE" w:rsidP="00D62AEE">
      <w:pPr>
        <w:tabs>
          <w:tab w:val="left" w:pos="6230"/>
        </w:tabs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p w14:paraId="10097019" w14:textId="7071A6D1" w:rsidR="00D62AEE" w:rsidRPr="00D62AEE" w:rsidRDefault="00D62AEE" w:rsidP="00D62AEE">
      <w:pPr>
        <w:tabs>
          <w:tab w:val="left" w:pos="6230"/>
        </w:tabs>
        <w:spacing w:after="0"/>
        <w:rPr>
          <w:rFonts w:ascii="Arial" w:hAnsi="Arial" w:cs="Arial"/>
          <w:sz w:val="16"/>
          <w:szCs w:val="16"/>
        </w:rPr>
      </w:pPr>
      <w:r w:rsidRPr="00D62AEE">
        <w:rPr>
          <w:rFonts w:ascii="Arial" w:hAnsi="Arial" w:cs="Arial"/>
          <w:sz w:val="16"/>
          <w:szCs w:val="16"/>
        </w:rPr>
        <w:t>ORPI CABINET ARNEL – 62 Grande Rue Charles de Gaulle, 92600 Asnières sur Seine / T 01.47.91.22.22</w:t>
      </w:r>
    </w:p>
    <w:p w14:paraId="1459EA00" w14:textId="1D592158" w:rsidR="00D62AEE" w:rsidRPr="00D62AEE" w:rsidRDefault="00D62AEE" w:rsidP="00D62AEE">
      <w:pPr>
        <w:tabs>
          <w:tab w:val="left" w:pos="6230"/>
        </w:tabs>
        <w:spacing w:after="0"/>
        <w:rPr>
          <w:rFonts w:ascii="Arial" w:hAnsi="Arial" w:cs="Arial"/>
          <w:sz w:val="16"/>
          <w:szCs w:val="16"/>
        </w:rPr>
      </w:pPr>
      <w:r w:rsidRPr="00D62AEE">
        <w:rPr>
          <w:rFonts w:ascii="Arial" w:hAnsi="Arial" w:cs="Arial"/>
          <w:sz w:val="16"/>
          <w:szCs w:val="16"/>
        </w:rPr>
        <w:t>EURL FOURNEL ET COMPAGNIE – RCS de Nanterre 622054088 – APE 6831Z</w:t>
      </w:r>
    </w:p>
    <w:p w14:paraId="446C719E" w14:textId="0A41249D" w:rsidR="00D62AEE" w:rsidRPr="00D62AEE" w:rsidRDefault="00D62AEE" w:rsidP="00D62AEE">
      <w:pPr>
        <w:tabs>
          <w:tab w:val="left" w:pos="6230"/>
        </w:tabs>
        <w:spacing w:after="0"/>
        <w:rPr>
          <w:rFonts w:ascii="Arial" w:hAnsi="Arial" w:cs="Arial"/>
          <w:sz w:val="16"/>
          <w:szCs w:val="16"/>
        </w:rPr>
      </w:pPr>
      <w:r w:rsidRPr="00D62AEE">
        <w:rPr>
          <w:rFonts w:ascii="Arial" w:hAnsi="Arial" w:cs="Arial"/>
          <w:sz w:val="16"/>
          <w:szCs w:val="16"/>
        </w:rPr>
        <w:t>Carte Professionnelle n° CPI 920 2016 000 013 367 / CCI de Paris Ile-De-France</w:t>
      </w:r>
    </w:p>
    <w:p w14:paraId="56B33F60" w14:textId="5F11AD44" w:rsidR="00D62AEE" w:rsidRPr="00D62AEE" w:rsidRDefault="00D62AEE" w:rsidP="00D62AEE">
      <w:pPr>
        <w:tabs>
          <w:tab w:val="left" w:pos="6230"/>
        </w:tabs>
        <w:spacing w:after="0"/>
        <w:rPr>
          <w:rFonts w:ascii="Arial" w:hAnsi="Arial" w:cs="Arial"/>
          <w:sz w:val="16"/>
          <w:szCs w:val="16"/>
        </w:rPr>
      </w:pPr>
      <w:r w:rsidRPr="00D62AEE">
        <w:rPr>
          <w:rFonts w:ascii="Arial" w:hAnsi="Arial" w:cs="Arial"/>
          <w:sz w:val="16"/>
          <w:szCs w:val="16"/>
        </w:rPr>
        <w:t>Garantie SOCAF 26 Avenue de Suffren75015 Paris – Montant garantie T 260.000 € / G 530.000 € / S 530.000 €</w:t>
      </w:r>
    </w:p>
    <w:p w14:paraId="6A143077" w14:textId="5B6D1FEA" w:rsidR="00D62AEE" w:rsidRDefault="00D62AEE" w:rsidP="00D62AEE">
      <w:pPr>
        <w:tabs>
          <w:tab w:val="left" w:pos="6230"/>
        </w:tabs>
        <w:spacing w:after="0"/>
        <w:jc w:val="right"/>
        <w:rPr>
          <w:rFonts w:ascii="Arial" w:hAnsi="Arial" w:cs="Arial"/>
          <w:sz w:val="20"/>
          <w:szCs w:val="20"/>
          <w:u w:val="single"/>
        </w:rPr>
      </w:pPr>
      <w:r w:rsidRPr="00D62AEE">
        <w:rPr>
          <w:rFonts w:ascii="Arial" w:hAnsi="Arial" w:cs="Arial"/>
          <w:sz w:val="20"/>
          <w:szCs w:val="20"/>
          <w:u w:val="single"/>
        </w:rPr>
        <w:t>Honoraires du 28 juin 2024</w:t>
      </w:r>
    </w:p>
    <w:p w14:paraId="70F5B671" w14:textId="77777777" w:rsidR="005D6627" w:rsidRPr="00D62AEE" w:rsidRDefault="005D6627" w:rsidP="00D62AEE">
      <w:pPr>
        <w:tabs>
          <w:tab w:val="left" w:pos="6230"/>
        </w:tabs>
        <w:spacing w:after="0"/>
        <w:jc w:val="right"/>
        <w:rPr>
          <w:rFonts w:ascii="Arial" w:hAnsi="Arial" w:cs="Arial"/>
          <w:sz w:val="20"/>
          <w:szCs w:val="20"/>
          <w:u w:val="single"/>
        </w:rPr>
      </w:pPr>
    </w:p>
    <w:sectPr w:rsidR="005D6627" w:rsidRPr="00D62AEE" w:rsidSect="003B7E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87"/>
    <w:rsid w:val="003B7E87"/>
    <w:rsid w:val="005D6627"/>
    <w:rsid w:val="009A7179"/>
    <w:rsid w:val="00D62AEE"/>
    <w:rsid w:val="00FE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9083"/>
  <w15:chartTrackingRefBased/>
  <w15:docId w15:val="{E8DFADCB-D275-43A7-9BA2-08B54ABE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7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7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7E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7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7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7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7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7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7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7E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B7E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B7E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B7E8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B7E8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B7E8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B7E8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B7E8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B7E8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B7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7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B7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B7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B7E8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B7E8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B7E8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7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7E8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B7E87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B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LABASTIE</dc:creator>
  <cp:keywords/>
  <dc:description/>
  <cp:lastModifiedBy>JESSICA LABASTIE</cp:lastModifiedBy>
  <cp:revision>1</cp:revision>
  <dcterms:created xsi:type="dcterms:W3CDTF">2024-06-28T14:49:00Z</dcterms:created>
  <dcterms:modified xsi:type="dcterms:W3CDTF">2024-06-28T15:11:00Z</dcterms:modified>
</cp:coreProperties>
</file>